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08" w:rsidRDefault="00A52208" w:rsidP="00A52208">
      <w:pPr>
        <w:widowControl/>
        <w:snapToGrid w:val="0"/>
        <w:spacing w:line="52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2706B4">
        <w:rPr>
          <w:rFonts w:ascii="黑体" w:eastAsia="黑体" w:hAnsi="黑体" w:hint="eastAsia"/>
          <w:sz w:val="30"/>
          <w:szCs w:val="30"/>
        </w:rPr>
        <w:t>3</w:t>
      </w:r>
    </w:p>
    <w:p w:rsidR="00A52208" w:rsidRDefault="00A52208" w:rsidP="00A52208">
      <w:pPr>
        <w:spacing w:line="300" w:lineRule="exact"/>
        <w:jc w:val="left"/>
        <w:rPr>
          <w:rFonts w:ascii="黑体" w:eastAsia="黑体" w:hAnsi="黑体"/>
          <w:sz w:val="30"/>
          <w:szCs w:val="30"/>
        </w:rPr>
      </w:pPr>
    </w:p>
    <w:p w:rsidR="00A52208" w:rsidRDefault="00A52208" w:rsidP="00A5220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第三届上海高校青年教师教学竞赛</w:t>
      </w:r>
    </w:p>
    <w:p w:rsidR="00A52208" w:rsidRDefault="00A52208" w:rsidP="00A5220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决赛实施方案</w:t>
      </w:r>
    </w:p>
    <w:p w:rsidR="00A52208" w:rsidRDefault="00A52208" w:rsidP="0077552E">
      <w:pPr>
        <w:adjustRightInd w:val="0"/>
        <w:snapToGrid w:val="0"/>
        <w:ind w:firstLineChars="200" w:firstLine="640"/>
        <w:rPr>
          <w:rFonts w:ascii="文鼎大标宋简" w:eastAsia="文鼎大标宋简" w:hAnsi="华文仿宋"/>
          <w:sz w:val="32"/>
          <w:szCs w:val="32"/>
        </w:rPr>
      </w:pPr>
    </w:p>
    <w:p w:rsidR="00A52208" w:rsidRDefault="00A52208" w:rsidP="0077552E">
      <w:pPr>
        <w:adjustRightInd w:val="0"/>
        <w:snapToGri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一、竞赛学科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竞赛学科分设七个组别：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第一组：人文科学（含 01 哲学，05 文学，06 历史学）；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第二组：社会科学（含 02 经济学，0301 法学，0302政治学，0303社会学，0304民族学，04 教育学， 12 管理学，13 艺术学）；</w:t>
      </w:r>
    </w:p>
    <w:p w:rsidR="00A52208" w:rsidRPr="00E831FA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第三组：思想政治理论课；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第四组：自然科学基础学科（含07理学）；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第五组：自然科学应用学科（含08 工学，09 农学，10 医学）；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第六组：非语言类外语教学学科（不含0502外国语言文学）；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第七组：高职高</w:t>
      </w:r>
      <w:proofErr w:type="gramStart"/>
      <w:r>
        <w:rPr>
          <w:rFonts w:ascii="仿宋_GB2312" w:eastAsia="仿宋_GB2312" w:hAnsi="华文仿宋" w:hint="eastAsia"/>
          <w:color w:val="000000"/>
          <w:sz w:val="30"/>
          <w:szCs w:val="30"/>
        </w:rPr>
        <w:t>专综合</w:t>
      </w:r>
      <w:proofErr w:type="gramEnd"/>
      <w:r>
        <w:rPr>
          <w:rFonts w:ascii="仿宋_GB2312" w:eastAsia="仿宋_GB2312" w:hAnsi="华文仿宋" w:hint="eastAsia"/>
          <w:color w:val="000000"/>
          <w:sz w:val="30"/>
          <w:szCs w:val="30"/>
        </w:rPr>
        <w:t>学科。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其中第三组的思想政治理论课，指本科生的</w:t>
      </w:r>
      <w:r w:rsidRPr="00062DF6">
        <w:rPr>
          <w:rFonts w:ascii="仿宋_GB2312" w:eastAsia="仿宋_GB2312" w:hAnsi="华文仿宋" w:hint="eastAsia"/>
          <w:color w:val="000000"/>
          <w:sz w:val="30"/>
          <w:szCs w:val="30"/>
        </w:rPr>
        <w:t>“马克思主义基本原理概论”“毛泽东思想和中国特色社会主义理论体系概论”“中国近代史纲要”“思想道德修养与法律基础”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和形势与政策课，硕士研究生的“</w:t>
      </w:r>
      <w:r w:rsidRPr="00062DF6">
        <w:rPr>
          <w:rFonts w:ascii="仿宋_GB2312" w:eastAsia="仿宋_GB2312" w:hAnsi="华文仿宋" w:hint="eastAsia"/>
          <w:color w:val="000000"/>
          <w:sz w:val="30"/>
          <w:szCs w:val="30"/>
        </w:rPr>
        <w:t>中国特色社会主义理论与实践研究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”，博士研究生的“</w:t>
      </w:r>
      <w:r w:rsidRPr="00062DF6">
        <w:rPr>
          <w:rFonts w:ascii="仿宋_GB2312" w:eastAsia="仿宋_GB2312" w:hAnsi="华文仿宋" w:hint="eastAsia"/>
          <w:color w:val="000000"/>
          <w:sz w:val="30"/>
          <w:szCs w:val="30"/>
        </w:rPr>
        <w:t>中国马克思主义与当代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”。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二、参赛对象及名额分配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本科类高校每个竞赛组别（除高职高</w:t>
      </w:r>
      <w:proofErr w:type="gramStart"/>
      <w:r>
        <w:rPr>
          <w:rFonts w:ascii="仿宋_GB2312" w:eastAsia="仿宋_GB2312" w:hAnsi="华文仿宋" w:hint="eastAsia"/>
          <w:color w:val="000000"/>
          <w:sz w:val="30"/>
          <w:szCs w:val="30"/>
        </w:rPr>
        <w:t>专综合</w:t>
      </w:r>
      <w:proofErr w:type="gramEnd"/>
      <w:r>
        <w:rPr>
          <w:rFonts w:ascii="仿宋_GB2312" w:eastAsia="仿宋_GB2312" w:hAnsi="华文仿宋" w:hint="eastAsia"/>
          <w:color w:val="000000"/>
          <w:sz w:val="30"/>
          <w:szCs w:val="30"/>
        </w:rPr>
        <w:t>学科）可推荐1名青年教师（共计最多为</w:t>
      </w:r>
      <w:r>
        <w:rPr>
          <w:rFonts w:ascii="仿宋_GB2312" w:eastAsia="仿宋_GB2312" w:hAnsi="华文仿宋"/>
          <w:color w:val="000000"/>
          <w:sz w:val="30"/>
          <w:szCs w:val="30"/>
        </w:rPr>
        <w:t>6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名）参加教学竞赛决赛；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高职高专类高校可选择高职高</w:t>
      </w:r>
      <w:proofErr w:type="gramStart"/>
      <w:r>
        <w:rPr>
          <w:rFonts w:ascii="仿宋_GB2312" w:eastAsia="仿宋_GB2312" w:hAnsi="华文仿宋" w:hint="eastAsia"/>
          <w:color w:val="000000"/>
          <w:sz w:val="30"/>
          <w:szCs w:val="30"/>
        </w:rPr>
        <w:t>专综合</w:t>
      </w:r>
      <w:proofErr w:type="gramEnd"/>
      <w:r>
        <w:rPr>
          <w:rFonts w:ascii="仿宋_GB2312" w:eastAsia="仿宋_GB2312" w:hAnsi="华文仿宋" w:hint="eastAsia"/>
          <w:color w:val="000000"/>
          <w:sz w:val="30"/>
          <w:szCs w:val="30"/>
        </w:rPr>
        <w:t>学科推荐1-2人、其他学科类别1-2个各推荐1名青年教师（共计最多为3名）参加教学竞赛决赛。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三、竞赛内容及流程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i/>
          <w:iCs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以“上好一门课”为竞赛理念，本次竞赛由教学设计、课堂教学和教学反思三部分组成，成绩评定采用百分制，三者权重分别为15%、80%、5%。计算方式：教学设计15分+课堂教学80分+教学反思5分=100分。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竞赛流程为：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（一）选手在报名前完成参赛课程20个学时的教学设计和与之</w:t>
      </w:r>
      <w:r>
        <w:rPr>
          <w:rFonts w:ascii="仿宋_GB2312" w:eastAsia="仿宋_GB2312" w:hAnsi="华文仿宋" w:hint="eastAsia"/>
          <w:sz w:val="30"/>
          <w:szCs w:val="30"/>
        </w:rPr>
        <w:lastRenderedPageBreak/>
        <w:t>相对应20个教学节段（即20分钟的课堂教学内容）的PPT；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（二）选手参赛前一天抽签确定本人的参赛时间和顺序；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（三）比赛前半小时选手现场抽签确定本人参赛的具体教学节段；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（四）课堂教学结束后，选手现场进行教学反思，并与评委互动。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四、竞赛内容及方法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（一）教学设计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参赛教师需提交以下材料：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1.参赛课程的教学大纲；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2.参赛课程20个学时的教学设计，主要包括题目、教学目的、教学思想、教学分析（内容、重难点）、教学方法和策略以及教学安排等。选取的20个学时必须涵盖该课程2/3以上内容；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3.参赛课程20个教学节段的目录（范例见附件1-1）；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4.参赛课程20个学时相对应的20个课堂教学节段的PPT。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具体评分标准见附件1-2。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（二）课堂教学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课堂教学时间为20分钟。评委主要从教学内容、教学组织、教学语言与教态、教学特色四个方面进行考评。竞赛由承办单位组织青年教师观摩，参赛选手面对评委和观众进行课堂教学。参赛选手可根据课程需要，携带教学模型、挂图、激光笔等必要的教具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具体评分标准见附件1-3。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（三）教学反思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参赛选手结束课堂教学环节后，结合本节段课堂教学实际，从教学理念、教学方法和教学过程三方面着手，现场进行5分钟的教学反思，要求联系实际、思路清晰、观点明确、表达流畅。不允许用赛前准备的书面或电子资料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具体评分标准见附件1-4。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楷体_GB2312" w:eastAsia="楷体_GB2312" w:hAnsi="华文仿宋"/>
          <w:sz w:val="30"/>
          <w:szCs w:val="30"/>
        </w:rPr>
      </w:pPr>
      <w:r>
        <w:rPr>
          <w:rFonts w:ascii="楷体_GB2312" w:eastAsia="楷体_GB2312" w:hAnsi="华文仿宋" w:hint="eastAsia"/>
          <w:sz w:val="30"/>
          <w:szCs w:val="30"/>
        </w:rPr>
        <w:t>（四）注意事项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1.选手参赛课程的课堂讲授学时不得少于2个学分（含2个学分）；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2.“教学节段”特指课堂教学20分钟所需要的教学内容；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3.选手提交的教学大纲、20个学时的教学设计、与学时对应的</w:t>
      </w:r>
      <w:r>
        <w:rPr>
          <w:rFonts w:ascii="仿宋_GB2312" w:eastAsia="仿宋_GB2312" w:hAnsi="华文仿宋" w:hint="eastAsia"/>
          <w:sz w:val="30"/>
          <w:szCs w:val="30"/>
        </w:rPr>
        <w:lastRenderedPageBreak/>
        <w:t>20个教学节段的目录、20个教学节段的PPT请用A4纸打印汇编成册（一式八份），其中每页打印PPT幻灯片二至六幅。材料</w:t>
      </w:r>
      <w:proofErr w:type="gramStart"/>
      <w:r>
        <w:rPr>
          <w:rFonts w:ascii="仿宋_GB2312" w:eastAsia="仿宋_GB2312" w:hAnsi="华文仿宋" w:hint="eastAsia"/>
          <w:sz w:val="30"/>
          <w:szCs w:val="30"/>
        </w:rPr>
        <w:t>册</w:t>
      </w:r>
      <w:proofErr w:type="gramEnd"/>
      <w:r>
        <w:rPr>
          <w:rFonts w:ascii="仿宋_GB2312" w:eastAsia="仿宋_GB2312" w:hAnsi="华文仿宋" w:hint="eastAsia"/>
          <w:sz w:val="30"/>
          <w:szCs w:val="30"/>
        </w:rPr>
        <w:t>杜绝过度装帧，以简朴为宜。20个教学节段的目录、20个教学节段的PPT的电子版请于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5"/>
          <w:attr w:name="Year" w:val="2018"/>
        </w:smartTagPr>
        <w:r>
          <w:rPr>
            <w:rFonts w:ascii="仿宋_GB2312" w:eastAsia="仿宋_GB2312" w:hAnsi="华文仿宋" w:hint="eastAsia"/>
            <w:sz w:val="30"/>
            <w:szCs w:val="30"/>
          </w:rPr>
          <w:t>5月14日</w:t>
        </w:r>
      </w:smartTag>
      <w:r>
        <w:rPr>
          <w:rFonts w:ascii="仿宋_GB2312" w:eastAsia="仿宋_GB2312" w:hAnsi="华文仿宋" w:hint="eastAsia"/>
          <w:sz w:val="30"/>
          <w:szCs w:val="30"/>
        </w:rPr>
        <w:t>前报送至竞赛专用电子邮箱：shgxqnjsjxjs@163.com。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4.参赛选手在课堂教学环节以及提交的参赛材料中不得出现选手姓名、学校等相关信息。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五、竞赛时间、地点及要求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楷体_GB2312" w:eastAsia="楷体_GB2312" w:hAnsi="华文仿宋"/>
          <w:sz w:val="30"/>
          <w:szCs w:val="30"/>
        </w:rPr>
      </w:pPr>
      <w:r>
        <w:rPr>
          <w:rFonts w:ascii="楷体_GB2312" w:eastAsia="楷体_GB2312" w:hAnsi="华文仿宋" w:hint="eastAsia"/>
          <w:sz w:val="30"/>
          <w:szCs w:val="30"/>
        </w:rPr>
        <w:t>（一）竞赛时间、地点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时间：2018年5月25—27日；地点：上海师范大学。（具体时间、地点另行通知）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楷体_GB2312" w:eastAsia="楷体_GB2312" w:hAnsi="华文仿宋"/>
          <w:sz w:val="30"/>
          <w:szCs w:val="30"/>
        </w:rPr>
      </w:pPr>
      <w:r>
        <w:rPr>
          <w:rFonts w:ascii="楷体_GB2312" w:eastAsia="楷体_GB2312" w:hAnsi="华文仿宋" w:hint="eastAsia"/>
          <w:sz w:val="30"/>
          <w:szCs w:val="30"/>
        </w:rPr>
        <w:t>（二）竞赛要求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1.以各高校为单位组队参加竞赛决赛。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2.组委会在比赛前一天召开参赛单位领队及选手会议，并抽签确定选手参赛次序。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3.参赛预申报截止时间为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3"/>
          <w:attr w:name="Year" w:val="2018"/>
        </w:smartTagPr>
        <w:r>
          <w:rPr>
            <w:rFonts w:ascii="仿宋_GB2312" w:eastAsia="仿宋_GB2312" w:hAnsi="华文仿宋" w:hint="eastAsia"/>
            <w:sz w:val="30"/>
            <w:szCs w:val="30"/>
          </w:rPr>
          <w:t>3月26日</w:t>
        </w:r>
      </w:smartTag>
      <w:r>
        <w:rPr>
          <w:rFonts w:ascii="仿宋_GB2312" w:eastAsia="仿宋_GB2312" w:hAnsi="华文仿宋" w:hint="eastAsia"/>
          <w:sz w:val="30"/>
          <w:szCs w:val="30"/>
        </w:rPr>
        <w:t>；参赛正式报名截止时间为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8"/>
        </w:smartTagPr>
        <w:r>
          <w:rPr>
            <w:rFonts w:ascii="仿宋_GB2312" w:eastAsia="仿宋_GB2312" w:hAnsi="华文仿宋" w:hint="eastAsia"/>
            <w:sz w:val="30"/>
            <w:szCs w:val="30"/>
          </w:rPr>
          <w:t>4月20日</w:t>
        </w:r>
      </w:smartTag>
      <w:r>
        <w:rPr>
          <w:rFonts w:ascii="仿宋_GB2312" w:eastAsia="仿宋_GB2312" w:hAnsi="华文仿宋" w:hint="eastAsia"/>
          <w:sz w:val="30"/>
          <w:szCs w:val="30"/>
        </w:rPr>
        <w:t>。报名地址：陕西北路500号1号楼209室，邮编：200041，传真：62533592，竞赛专用电子邮箱：shgxqnjsjxjs@163.com。</w:t>
      </w:r>
    </w:p>
    <w:p w:rsidR="00A52208" w:rsidRDefault="00A52208" w:rsidP="0077552E">
      <w:pPr>
        <w:adjustRightInd w:val="0"/>
        <w:snapToGrid w:val="0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4.参赛材料报送时间为5月14—16日。材料报送地址：上海师范大学工会办公室（桂林路100号香樟苑316室），联系人：金国忠、徐志欣，联系电话：64321939、64322115、15821800083、18917009891。</w:t>
      </w:r>
    </w:p>
    <w:p w:rsidR="00A52208" w:rsidRDefault="00A52208" w:rsidP="0077552E">
      <w:pPr>
        <w:adjustRightInd w:val="0"/>
        <w:snapToGrid w:val="0"/>
        <w:ind w:leftChars="249" w:left="1045" w:hangingChars="174" w:hanging="522"/>
        <w:rPr>
          <w:rFonts w:ascii="仿宋_GB2312" w:eastAsia="仿宋_GB2312" w:hAnsi="华文仿宋"/>
          <w:sz w:val="30"/>
          <w:szCs w:val="30"/>
        </w:rPr>
      </w:pPr>
    </w:p>
    <w:p w:rsidR="00A52208" w:rsidRDefault="00A52208" w:rsidP="0077552E">
      <w:pPr>
        <w:adjustRightInd w:val="0"/>
        <w:snapToGrid w:val="0"/>
        <w:ind w:leftChars="300" w:left="2280" w:hangingChars="550" w:hanging="16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附件：</w:t>
      </w:r>
      <w:r w:rsidR="00BA00B1">
        <w:rPr>
          <w:rFonts w:ascii="仿宋_GB2312" w:eastAsia="仿宋_GB2312" w:hAnsi="华文仿宋" w:hint="eastAsia"/>
          <w:sz w:val="30"/>
          <w:szCs w:val="30"/>
        </w:rPr>
        <w:t>3</w:t>
      </w:r>
      <w:r>
        <w:rPr>
          <w:rFonts w:ascii="仿宋_GB2312" w:eastAsia="仿宋_GB2312" w:hAnsi="华文仿宋" w:hint="eastAsia"/>
          <w:sz w:val="30"/>
          <w:szCs w:val="30"/>
        </w:rPr>
        <w:t>-1 第三届上海高校青年教师教学竞赛决赛教学节段目</w:t>
      </w:r>
    </w:p>
    <w:p w:rsidR="00A52208" w:rsidRDefault="00A52208" w:rsidP="0077552E">
      <w:pPr>
        <w:adjustRightInd w:val="0"/>
        <w:snapToGrid w:val="0"/>
        <w:ind w:leftChars="1012" w:left="2275" w:hangingChars="50" w:hanging="1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录（范例）</w:t>
      </w:r>
    </w:p>
    <w:p w:rsidR="00A52208" w:rsidRDefault="00BA00B1" w:rsidP="0077552E">
      <w:pPr>
        <w:adjustRightInd w:val="0"/>
        <w:snapToGrid w:val="0"/>
        <w:ind w:leftChars="731" w:left="2135" w:hangingChars="200" w:hanging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</w:t>
      </w:r>
      <w:r w:rsidR="00A52208">
        <w:rPr>
          <w:rFonts w:ascii="仿宋_GB2312" w:eastAsia="仿宋_GB2312" w:hAnsi="华文仿宋" w:hint="eastAsia"/>
          <w:sz w:val="30"/>
          <w:szCs w:val="30"/>
        </w:rPr>
        <w:t>-2第三届上海高校青年教师教学竞赛决赛教学设计评分表</w:t>
      </w:r>
    </w:p>
    <w:p w:rsidR="00A52208" w:rsidRDefault="00BA00B1" w:rsidP="0077552E">
      <w:pPr>
        <w:adjustRightInd w:val="0"/>
        <w:snapToGrid w:val="0"/>
        <w:ind w:leftChars="731" w:left="2135" w:hangingChars="200" w:hanging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</w:t>
      </w:r>
      <w:r w:rsidR="00A52208">
        <w:rPr>
          <w:rFonts w:ascii="仿宋_GB2312" w:eastAsia="仿宋_GB2312" w:hAnsi="华文仿宋" w:hint="eastAsia"/>
          <w:sz w:val="30"/>
          <w:szCs w:val="30"/>
        </w:rPr>
        <w:t>-3第三届上海高校青年教师教学竞赛决赛课堂教学评分表</w:t>
      </w:r>
    </w:p>
    <w:p w:rsidR="00A52208" w:rsidRDefault="00BA00B1" w:rsidP="0077552E">
      <w:pPr>
        <w:adjustRightInd w:val="0"/>
        <w:snapToGrid w:val="0"/>
        <w:ind w:leftChars="731" w:left="2135" w:hangingChars="200" w:hanging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</w:t>
      </w:r>
      <w:r w:rsidR="00A52208">
        <w:rPr>
          <w:rFonts w:ascii="仿宋_GB2312" w:eastAsia="仿宋_GB2312" w:hAnsi="华文仿宋" w:hint="eastAsia"/>
          <w:sz w:val="30"/>
          <w:szCs w:val="30"/>
        </w:rPr>
        <w:t>-4第三届上海高校青年教师教学竞赛决赛教学反思评分表</w:t>
      </w:r>
    </w:p>
    <w:p w:rsidR="00A52208" w:rsidRDefault="00A52208" w:rsidP="0077552E">
      <w:pPr>
        <w:widowControl/>
        <w:snapToGrid w:val="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仿宋_GB2312" w:eastAsia="仿宋_GB2312" w:hAnsi="华文仿宋" w:hint="eastAsia"/>
          <w:kern w:val="0"/>
          <w:sz w:val="30"/>
          <w:szCs w:val="30"/>
        </w:rPr>
        <w:br w:type="page"/>
      </w: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 w:rsidR="002706B4">
        <w:rPr>
          <w:rFonts w:ascii="黑体" w:eastAsia="黑体" w:hAnsi="黑体" w:hint="eastAsia"/>
          <w:kern w:val="0"/>
          <w:sz w:val="30"/>
          <w:szCs w:val="30"/>
        </w:rPr>
        <w:t>3</w:t>
      </w:r>
      <w:r>
        <w:rPr>
          <w:rFonts w:ascii="黑体" w:eastAsia="黑体" w:hAnsi="黑体" w:hint="eastAsia"/>
          <w:kern w:val="0"/>
          <w:sz w:val="30"/>
          <w:szCs w:val="30"/>
        </w:rPr>
        <w:t>-1</w:t>
      </w:r>
    </w:p>
    <w:p w:rsidR="00A52208" w:rsidRDefault="00A52208" w:rsidP="0077552E">
      <w:pPr>
        <w:widowControl/>
        <w:snapToGrid w:val="0"/>
        <w:jc w:val="left"/>
        <w:rPr>
          <w:rFonts w:ascii="黑体" w:eastAsia="黑体" w:hAnsi="黑体"/>
          <w:kern w:val="0"/>
          <w:sz w:val="30"/>
          <w:szCs w:val="30"/>
        </w:rPr>
      </w:pPr>
    </w:p>
    <w:p w:rsidR="00A52208" w:rsidRDefault="00A52208" w:rsidP="0077552E">
      <w:pPr>
        <w:snapToGrid w:val="0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第三届上海高校青年教师教学竞赛决赛</w:t>
      </w:r>
    </w:p>
    <w:p w:rsidR="00A52208" w:rsidRDefault="00A52208" w:rsidP="0077552E">
      <w:pPr>
        <w:snapToGrid w:val="0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教学节段目录（范例）</w:t>
      </w:r>
    </w:p>
    <w:p w:rsidR="00A52208" w:rsidRDefault="00A52208" w:rsidP="0077552E">
      <w:pPr>
        <w:snapToGrid w:val="0"/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</w:p>
    <w:p w:rsidR="00A52208" w:rsidRDefault="00A52208" w:rsidP="0077552E">
      <w:pPr>
        <w:snapToGrid w:val="0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《病原生物学》教学大纲中基本教学内容共9个部分，此次教学设计的20个节段分别选自教学内容第1-4及第7、8部分。</w:t>
      </w:r>
    </w:p>
    <w:p w:rsidR="00A52208" w:rsidRDefault="00A52208" w:rsidP="0077552E">
      <w:pPr>
        <w:snapToGrid w:val="0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1.科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赫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法则（病原生物学绪论） 选自第一部分：病原生物学绪论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2.人体正常菌群的特征和生理功能(正常菌群与条件致病菌) 选自第二部分：细菌学总论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3.幽门螺杆菌（弧菌与幽门螺杆菌）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4.鼠疫耶氏菌（动物源性细菌）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5.破伤风梭菌（破伤风梭菌）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6.肉毒梭菌（产气荚膜梭菌和肉毒梭菌）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7.结核分枝杆菌（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）（结核分枝杆菌）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8.结核分枝杆菌（二）（结核分枝杆菌）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9.梅毒螺旋体（螺旋体）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10.衣原体（支原体、立克次体和衣原体） 选自第三部分：细菌学各论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11.流感病毒（流感病毒） 选自第四部分：病毒学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12.脊髓灰质炎病毒（肠道病毒） 选自第四部分：病毒学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13.乙肝病毒（乙肝病毒） 选自第四部分：病毒学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14.人类免疫缺陷病毒（人类免疫缺陷病毒） 选自第四部分：病毒学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15.水痘带状疱疹病毒（单纯疱疹病毒与水痘带状疱疹病毒） 选自第四部分：病毒学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16.狂犬病病毒（狂犬病病毒及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朊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粒） 选自第四部分：病毒学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17.人乳头瘤病毒（人乳头瘤病毒与EB病毒） 选自第四部分：病毒学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18.日本血吸虫（日本血吸虫） 选自第七部分：医学蠕虫学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19.疟原虫（疟原虫） 选自第八部分：医学原虫学</w:t>
      </w:r>
    </w:p>
    <w:p w:rsidR="00A52208" w:rsidRDefault="00A52208" w:rsidP="0077552E">
      <w:pPr>
        <w:snapToGrid w:val="0"/>
        <w:ind w:leftChars="85" w:left="536" w:hangingChars="128" w:hanging="358"/>
        <w:rPr>
          <w:rFonts w:ascii="方正小标宋简体" w:eastAsia="方正小标宋简体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20.刚地弓形虫（弓形虫） 选自第八部分：医学原虫学</w:t>
      </w:r>
    </w:p>
    <w:p w:rsidR="00A52208" w:rsidRDefault="00A52208" w:rsidP="00A52208">
      <w:pPr>
        <w:ind w:leftChars="85" w:left="562" w:hangingChars="128" w:hanging="384"/>
        <w:rPr>
          <w:rFonts w:ascii="黑体" w:eastAsia="黑体" w:hAnsi="黑体"/>
          <w:kern w:val="0"/>
          <w:sz w:val="30"/>
          <w:szCs w:val="30"/>
        </w:rPr>
      </w:pPr>
    </w:p>
    <w:p w:rsidR="00A52208" w:rsidRDefault="00A52208" w:rsidP="00A52208">
      <w:pPr>
        <w:rPr>
          <w:rFonts w:ascii="黑体" w:eastAsia="黑体" w:hAnsi="黑体"/>
          <w:kern w:val="0"/>
          <w:sz w:val="30"/>
          <w:szCs w:val="30"/>
        </w:rPr>
        <w:sectPr w:rsidR="00A52208" w:rsidSect="00394583">
          <w:footerReference w:type="default" r:id="rId6"/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:rsidR="00A52208" w:rsidRDefault="00A52208" w:rsidP="00A52208">
      <w:pPr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 w:rsidR="002706B4">
        <w:rPr>
          <w:rFonts w:ascii="黑体" w:eastAsia="黑体" w:hAnsi="黑体" w:hint="eastAsia"/>
          <w:kern w:val="0"/>
          <w:sz w:val="30"/>
          <w:szCs w:val="30"/>
        </w:rPr>
        <w:t>3</w:t>
      </w:r>
      <w:r>
        <w:rPr>
          <w:rFonts w:ascii="黑体" w:eastAsia="黑体" w:hAnsi="黑体" w:hint="eastAsia"/>
          <w:kern w:val="0"/>
          <w:sz w:val="30"/>
          <w:szCs w:val="30"/>
        </w:rPr>
        <w:t>-2</w:t>
      </w:r>
    </w:p>
    <w:p w:rsidR="00A52208" w:rsidRDefault="00A52208" w:rsidP="00A52208">
      <w:pPr>
        <w:spacing w:line="440" w:lineRule="exact"/>
        <w:jc w:val="center"/>
        <w:rPr>
          <w:rFonts w:ascii="宋体" w:eastAsia="仿宋_GB2312"/>
          <w:kern w:val="0"/>
          <w:sz w:val="28"/>
          <w:szCs w:val="28"/>
        </w:rPr>
      </w:pPr>
    </w:p>
    <w:p w:rsidR="00A52208" w:rsidRDefault="00A52208" w:rsidP="00A52208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第三届上海高校青年教师教学竞赛决赛</w:t>
      </w:r>
    </w:p>
    <w:p w:rsidR="00A52208" w:rsidRDefault="00A52208" w:rsidP="00A52208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教学设计评分表</w:t>
      </w:r>
    </w:p>
    <w:p w:rsidR="00A52208" w:rsidRDefault="00A52208" w:rsidP="00A52208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52208" w:rsidRDefault="00A52208" w:rsidP="00A52208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Layout w:type="fixed"/>
        <w:tblLook w:val="0000"/>
      </w:tblPr>
      <w:tblGrid>
        <w:gridCol w:w="1402"/>
        <w:gridCol w:w="5669"/>
        <w:gridCol w:w="889"/>
        <w:gridCol w:w="890"/>
      </w:tblGrid>
      <w:tr w:rsidR="00A52208" w:rsidTr="00DD0494">
        <w:trPr>
          <w:trHeight w:val="854"/>
          <w:jc w:val="center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A52208" w:rsidTr="00DD0494">
        <w:trPr>
          <w:trHeight w:hRule="exact" w:val="851"/>
          <w:jc w:val="center"/>
        </w:trPr>
        <w:tc>
          <w:tcPr>
            <w:tcW w:w="1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52208" w:rsidTr="00DD0494">
        <w:trPr>
          <w:trHeight w:hRule="exact" w:val="851"/>
          <w:jc w:val="center"/>
        </w:trPr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52208" w:rsidTr="00DD0494">
        <w:trPr>
          <w:trHeight w:hRule="exact" w:val="851"/>
          <w:jc w:val="center"/>
        </w:trPr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52208" w:rsidTr="00DD0494">
        <w:trPr>
          <w:trHeight w:hRule="exact" w:val="851"/>
          <w:jc w:val="center"/>
        </w:trPr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52208" w:rsidTr="00DD0494">
        <w:trPr>
          <w:trHeight w:hRule="exact" w:val="851"/>
          <w:jc w:val="center"/>
        </w:trPr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52208" w:rsidTr="00DD0494">
        <w:trPr>
          <w:trHeight w:val="1499"/>
          <w:jc w:val="center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A52208" w:rsidRDefault="00A52208" w:rsidP="00A52208">
      <w:pPr>
        <w:spacing w:line="540" w:lineRule="exact"/>
        <w:rPr>
          <w:rFonts w:ascii="方正小标宋简体" w:eastAsia="方正小标宋简体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A52208" w:rsidRDefault="00A52208" w:rsidP="00A52208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A52208" w:rsidRDefault="00A52208" w:rsidP="00A52208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A52208" w:rsidRDefault="00A52208" w:rsidP="00A52208">
      <w:pPr>
        <w:spacing w:line="90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A52208" w:rsidRDefault="00A52208" w:rsidP="00A52208">
      <w:pPr>
        <w:rPr>
          <w:rFonts w:ascii="黑体" w:eastAsia="黑体" w:hAnsi="黑体"/>
          <w:kern w:val="0"/>
          <w:sz w:val="28"/>
          <w:szCs w:val="28"/>
        </w:rPr>
      </w:pPr>
    </w:p>
    <w:p w:rsidR="00A52208" w:rsidRDefault="00A52208" w:rsidP="00A52208">
      <w:pPr>
        <w:rPr>
          <w:rFonts w:ascii="黑体" w:eastAsia="黑体" w:hAnsi="黑体"/>
          <w:kern w:val="0"/>
          <w:sz w:val="28"/>
          <w:szCs w:val="28"/>
        </w:rPr>
        <w:sectPr w:rsidR="00A52208" w:rsidSect="00394583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:rsidR="00A52208" w:rsidRDefault="00A52208" w:rsidP="00A52208">
      <w:pPr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附件</w:t>
      </w:r>
      <w:r w:rsidR="002706B4">
        <w:rPr>
          <w:rFonts w:ascii="黑体" w:eastAsia="黑体" w:hAnsi="黑体" w:hint="eastAsia"/>
          <w:kern w:val="0"/>
          <w:sz w:val="28"/>
          <w:szCs w:val="28"/>
        </w:rPr>
        <w:t>3</w:t>
      </w:r>
      <w:r>
        <w:rPr>
          <w:rFonts w:ascii="黑体" w:eastAsia="黑体" w:hAnsi="黑体" w:hint="eastAsia"/>
          <w:kern w:val="0"/>
          <w:sz w:val="28"/>
          <w:szCs w:val="28"/>
        </w:rPr>
        <w:t>-3</w:t>
      </w:r>
    </w:p>
    <w:p w:rsidR="00A52208" w:rsidRDefault="00A52208" w:rsidP="00A52208">
      <w:pPr>
        <w:spacing w:line="440" w:lineRule="exact"/>
        <w:rPr>
          <w:rFonts w:ascii="方正小标宋简体" w:eastAsia="方正小标宋简体"/>
          <w:kern w:val="0"/>
          <w:sz w:val="38"/>
          <w:szCs w:val="38"/>
        </w:rPr>
      </w:pPr>
    </w:p>
    <w:p w:rsidR="00A52208" w:rsidRDefault="00A52208" w:rsidP="00A52208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第三届上海高校青年教师教学竞赛决赛</w:t>
      </w:r>
    </w:p>
    <w:p w:rsidR="00A52208" w:rsidRDefault="00A52208" w:rsidP="00A52208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课堂教学评分表</w:t>
      </w:r>
    </w:p>
    <w:p w:rsidR="00A52208" w:rsidRDefault="00A52208" w:rsidP="00A52208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52208" w:rsidRDefault="00A52208" w:rsidP="00A52208">
      <w:pPr>
        <w:widowControl/>
        <w:spacing w:line="400" w:lineRule="atLeast"/>
        <w:rPr>
          <w:rFonts w:ascii="黑体" w:eastAsia="黑体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选手编号:</w:t>
      </w:r>
    </w:p>
    <w:tbl>
      <w:tblPr>
        <w:tblW w:w="0" w:type="auto"/>
        <w:jc w:val="center"/>
        <w:tblLayout w:type="fixed"/>
        <w:tblLook w:val="0000"/>
      </w:tblPr>
      <w:tblGrid>
        <w:gridCol w:w="1165"/>
        <w:gridCol w:w="1134"/>
        <w:gridCol w:w="5072"/>
        <w:gridCol w:w="851"/>
        <w:gridCol w:w="852"/>
      </w:tblGrid>
      <w:tr w:rsidR="00A52208" w:rsidTr="00DD0494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A52208" w:rsidTr="00DD0494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课堂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（80分）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（32分）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A52208" w:rsidTr="00DD0494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（32分）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A52208" w:rsidTr="00DD0494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（11分）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大方。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（5分）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52208" w:rsidTr="00DD0494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A52208" w:rsidRDefault="00A52208" w:rsidP="00A52208">
      <w:pPr>
        <w:spacing w:line="540" w:lineRule="exact"/>
        <w:rPr>
          <w:rFonts w:ascii="方正小标宋简体" w:eastAsia="方正小标宋简体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A52208" w:rsidRDefault="00A52208" w:rsidP="00A52208">
      <w:pPr>
        <w:rPr>
          <w:rFonts w:ascii="黑体" w:eastAsia="黑体" w:hAnsi="黑体"/>
          <w:kern w:val="0"/>
          <w:sz w:val="30"/>
          <w:szCs w:val="30"/>
        </w:rPr>
        <w:sectPr w:rsidR="00A52208" w:rsidSect="00394583">
          <w:pgSz w:w="11906" w:h="16838"/>
          <w:pgMar w:top="1713" w:right="1588" w:bottom="1713" w:left="1588" w:header="851" w:footer="902" w:gutter="0"/>
          <w:cols w:space="720"/>
          <w:docGrid w:type="lines" w:linePitch="312"/>
        </w:sectPr>
      </w:pPr>
    </w:p>
    <w:p w:rsidR="00A52208" w:rsidRDefault="00A52208" w:rsidP="00A52208">
      <w:pPr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 w:rsidR="002706B4">
        <w:rPr>
          <w:rFonts w:ascii="黑体" w:eastAsia="黑体" w:hAnsi="黑体" w:hint="eastAsia"/>
          <w:kern w:val="0"/>
          <w:sz w:val="30"/>
          <w:szCs w:val="30"/>
        </w:rPr>
        <w:t>3</w:t>
      </w:r>
      <w:r>
        <w:rPr>
          <w:rFonts w:ascii="黑体" w:eastAsia="黑体" w:hAnsi="黑体" w:hint="eastAsia"/>
          <w:kern w:val="0"/>
          <w:sz w:val="30"/>
          <w:szCs w:val="30"/>
        </w:rPr>
        <w:t>-4</w:t>
      </w:r>
    </w:p>
    <w:p w:rsidR="00A52208" w:rsidRDefault="00A52208" w:rsidP="00A52208">
      <w:pPr>
        <w:snapToGrid w:val="0"/>
        <w:spacing w:line="440" w:lineRule="exact"/>
        <w:jc w:val="center"/>
        <w:rPr>
          <w:rFonts w:ascii="文鼎大标宋简" w:eastAsia="文鼎大标宋简"/>
          <w:kern w:val="0"/>
          <w:sz w:val="28"/>
          <w:szCs w:val="28"/>
        </w:rPr>
      </w:pPr>
    </w:p>
    <w:p w:rsidR="00A52208" w:rsidRDefault="00A52208" w:rsidP="00A52208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第三届上海高校青年教师教学竞赛决赛</w:t>
      </w:r>
    </w:p>
    <w:p w:rsidR="00A52208" w:rsidRDefault="00A52208" w:rsidP="00A52208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教学反思评分表</w:t>
      </w:r>
    </w:p>
    <w:p w:rsidR="00A52208" w:rsidRDefault="00A52208" w:rsidP="00A52208">
      <w:pPr>
        <w:spacing w:line="440" w:lineRule="exact"/>
        <w:jc w:val="left"/>
        <w:rPr>
          <w:rFonts w:ascii="宋体" w:eastAsia="仿宋_GB2312"/>
          <w:kern w:val="0"/>
          <w:sz w:val="32"/>
          <w:szCs w:val="21"/>
        </w:rPr>
      </w:pPr>
    </w:p>
    <w:p w:rsidR="00A52208" w:rsidRDefault="00A52208" w:rsidP="00A52208">
      <w:pPr>
        <w:widowControl/>
        <w:spacing w:line="240" w:lineRule="atLeas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Layout w:type="fixed"/>
        <w:tblLook w:val="0000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A52208" w:rsidTr="00DD0494">
        <w:trPr>
          <w:trHeight w:val="7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A52208" w:rsidTr="00DD0494">
        <w:trPr>
          <w:trHeight w:val="242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反思</w:t>
            </w:r>
          </w:p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从教学理念、教学方法、教学过程三方面着手，做到联系实际、思路清晰、观点明确、表达流畅。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52208" w:rsidTr="00DD0494">
        <w:trPr>
          <w:trHeight w:val="988"/>
          <w:jc w:val="center"/>
        </w:trPr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208" w:rsidRDefault="00A52208" w:rsidP="00DD0494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A52208" w:rsidRDefault="00A52208" w:rsidP="00A52208">
      <w:pPr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BC4495" w:rsidRPr="002706B4" w:rsidRDefault="00BC4495" w:rsidP="002706B4">
      <w:pPr>
        <w:widowControl/>
        <w:jc w:val="left"/>
        <w:rPr>
          <w:rFonts w:ascii="仿宋_GB2312" w:eastAsia="仿宋_GB2312" w:hAnsi="仿宋"/>
          <w:sz w:val="30"/>
          <w:szCs w:val="30"/>
        </w:rPr>
      </w:pPr>
    </w:p>
    <w:sectPr w:rsidR="00BC4495" w:rsidRPr="002706B4" w:rsidSect="00DC5A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8F" w:rsidRDefault="0018158F" w:rsidP="00F76F1C">
      <w:r>
        <w:separator/>
      </w:r>
    </w:p>
  </w:endnote>
  <w:endnote w:type="continuationSeparator" w:id="0">
    <w:p w:rsidR="0018158F" w:rsidRDefault="0018158F" w:rsidP="00F76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9308"/>
      <w:docPartObj>
        <w:docPartGallery w:val="Page Numbers (Bottom of Page)"/>
        <w:docPartUnique/>
      </w:docPartObj>
    </w:sdtPr>
    <w:sdtContent>
      <w:p w:rsidR="00421ECD" w:rsidRDefault="0025784C">
        <w:pPr>
          <w:pStyle w:val="a4"/>
          <w:jc w:val="center"/>
        </w:pPr>
        <w:fldSimple w:instr=" PAGE   \* MERGEFORMAT ">
          <w:r w:rsidR="00BA00B1" w:rsidRPr="00BA00B1">
            <w:rPr>
              <w:noProof/>
              <w:lang w:val="zh-CN"/>
            </w:rPr>
            <w:t>3</w:t>
          </w:r>
        </w:fldSimple>
      </w:p>
    </w:sdtContent>
  </w:sdt>
  <w:p w:rsidR="00421ECD" w:rsidRDefault="00421E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4735"/>
      <w:docPartObj>
        <w:docPartGallery w:val="Page Numbers (Bottom of Page)"/>
        <w:docPartUnique/>
      </w:docPartObj>
    </w:sdtPr>
    <w:sdtContent>
      <w:p w:rsidR="009671F7" w:rsidRDefault="0025784C">
        <w:pPr>
          <w:pStyle w:val="a4"/>
          <w:jc w:val="center"/>
        </w:pPr>
        <w:fldSimple w:instr=" PAGE   \* MERGEFORMAT ">
          <w:r w:rsidR="00BA00B1" w:rsidRPr="00BA00B1">
            <w:rPr>
              <w:noProof/>
              <w:lang w:val="zh-CN"/>
            </w:rPr>
            <w:t>7</w:t>
          </w:r>
        </w:fldSimple>
      </w:p>
    </w:sdtContent>
  </w:sdt>
  <w:p w:rsidR="009671F7" w:rsidRDefault="009671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8F" w:rsidRDefault="0018158F" w:rsidP="00F76F1C">
      <w:r>
        <w:separator/>
      </w:r>
    </w:p>
  </w:footnote>
  <w:footnote w:type="continuationSeparator" w:id="0">
    <w:p w:rsidR="0018158F" w:rsidRDefault="0018158F" w:rsidP="00F76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F1C"/>
    <w:rsid w:val="00025C8B"/>
    <w:rsid w:val="00031DF6"/>
    <w:rsid w:val="000540F0"/>
    <w:rsid w:val="000D2622"/>
    <w:rsid w:val="0018158F"/>
    <w:rsid w:val="00187126"/>
    <w:rsid w:val="001A4FBF"/>
    <w:rsid w:val="001C3A03"/>
    <w:rsid w:val="00252FFB"/>
    <w:rsid w:val="0025784C"/>
    <w:rsid w:val="002706B4"/>
    <w:rsid w:val="002842BC"/>
    <w:rsid w:val="0028705C"/>
    <w:rsid w:val="002B224B"/>
    <w:rsid w:val="002D5974"/>
    <w:rsid w:val="0034074F"/>
    <w:rsid w:val="00343411"/>
    <w:rsid w:val="003546C4"/>
    <w:rsid w:val="00386B19"/>
    <w:rsid w:val="003E4D34"/>
    <w:rsid w:val="00400A56"/>
    <w:rsid w:val="004041E7"/>
    <w:rsid w:val="00421ECD"/>
    <w:rsid w:val="00484EA1"/>
    <w:rsid w:val="004C2D9B"/>
    <w:rsid w:val="00505EB2"/>
    <w:rsid w:val="005D1943"/>
    <w:rsid w:val="005F2D49"/>
    <w:rsid w:val="00663544"/>
    <w:rsid w:val="00683F15"/>
    <w:rsid w:val="00767E4C"/>
    <w:rsid w:val="0077552E"/>
    <w:rsid w:val="007E15EC"/>
    <w:rsid w:val="00804F2D"/>
    <w:rsid w:val="008535EF"/>
    <w:rsid w:val="00891464"/>
    <w:rsid w:val="008A5F6F"/>
    <w:rsid w:val="00924425"/>
    <w:rsid w:val="009671F7"/>
    <w:rsid w:val="00A52208"/>
    <w:rsid w:val="00B01993"/>
    <w:rsid w:val="00B02592"/>
    <w:rsid w:val="00B67DA9"/>
    <w:rsid w:val="00BA00B1"/>
    <w:rsid w:val="00BC4495"/>
    <w:rsid w:val="00C87E06"/>
    <w:rsid w:val="00D039F5"/>
    <w:rsid w:val="00D80DE0"/>
    <w:rsid w:val="00D81E04"/>
    <w:rsid w:val="00DB1609"/>
    <w:rsid w:val="00DC5A7D"/>
    <w:rsid w:val="00E547A4"/>
    <w:rsid w:val="00E617A6"/>
    <w:rsid w:val="00E72DFA"/>
    <w:rsid w:val="00EB7D4B"/>
    <w:rsid w:val="00F01829"/>
    <w:rsid w:val="00F31D0D"/>
    <w:rsid w:val="00F76F1C"/>
    <w:rsid w:val="00F8616F"/>
    <w:rsid w:val="00F94B28"/>
    <w:rsid w:val="00FC76C6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F1C"/>
    <w:rPr>
      <w:sz w:val="18"/>
      <w:szCs w:val="18"/>
    </w:rPr>
  </w:style>
  <w:style w:type="paragraph" w:customStyle="1" w:styleId="p15">
    <w:name w:val="p15"/>
    <w:basedOn w:val="a"/>
    <w:rsid w:val="00F76F1C"/>
    <w:pPr>
      <w:ind w:left="5250"/>
    </w:pPr>
    <w:rPr>
      <w:rFonts w:ascii="仿宋_GB2312" w:eastAsia="仿宋_GB2312" w:hAnsi="Times New Roman" w:cs="仿宋_GB2312"/>
      <w:kern w:val="0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F8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21E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ECD"/>
    <w:rPr>
      <w:sz w:val="18"/>
      <w:szCs w:val="18"/>
    </w:rPr>
  </w:style>
  <w:style w:type="character" w:styleId="a7">
    <w:name w:val="Hyperlink"/>
    <w:basedOn w:val="a0"/>
    <w:uiPriority w:val="99"/>
    <w:unhideWhenUsed/>
    <w:rsid w:val="008A5F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542</Words>
  <Characters>3094</Characters>
  <Application>Microsoft Office Word</Application>
  <DocSecurity>0</DocSecurity>
  <Lines>25</Lines>
  <Paragraphs>7</Paragraphs>
  <ScaleCrop>false</ScaleCrop>
  <Company>微软中国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顾蔚</cp:lastModifiedBy>
  <cp:revision>33</cp:revision>
  <cp:lastPrinted>2018-04-02T06:07:00Z</cp:lastPrinted>
  <dcterms:created xsi:type="dcterms:W3CDTF">2016-03-17T06:05:00Z</dcterms:created>
  <dcterms:modified xsi:type="dcterms:W3CDTF">2018-04-03T07:12:00Z</dcterms:modified>
</cp:coreProperties>
</file>