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FE" w:rsidRPr="00C64178" w:rsidRDefault="00C56AFE" w:rsidP="00C56AFE">
      <w:pPr>
        <w:jc w:val="center"/>
        <w:rPr>
          <w:rFonts w:ascii="黑体" w:eastAsia="黑体" w:hAnsi="黑体"/>
          <w:b/>
          <w:sz w:val="36"/>
          <w:szCs w:val="36"/>
        </w:rPr>
      </w:pPr>
      <w:r w:rsidRPr="00C64178">
        <w:rPr>
          <w:rFonts w:ascii="黑体" w:eastAsia="黑体" w:hAnsi="黑体" w:hint="eastAsia"/>
          <w:b/>
          <w:sz w:val="36"/>
          <w:szCs w:val="36"/>
        </w:rPr>
        <w:t>休养员须知</w:t>
      </w:r>
    </w:p>
    <w:p w:rsidR="00C56AFE" w:rsidRPr="00C64178" w:rsidRDefault="00C56AFE" w:rsidP="00C56AFE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一、教工参加休养活动是依法享受的权利，体现党和国家对知识分子的关心，休养员要珍惜休养的机会。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二、加强组织观念，服从领队安排，遵守休养作息制度，按时起床、用餐、上车，不得随意离团，如有特殊情况，中途离团或不能随团返沪者，应事前向领队办理离团手续，征得同意后方可离团。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三、树立“安全第一”的思想，增强自我保护意识，妥善保管好自己的钱款、证件及贵重物品，注意饮食卫生，</w:t>
      </w:r>
      <w:proofErr w:type="gramStart"/>
      <w:r w:rsidRPr="00C64178">
        <w:rPr>
          <w:rFonts w:asciiTheme="minorEastAsia" w:eastAsiaTheme="minorEastAsia" w:hAnsiTheme="minorEastAsia" w:hint="eastAsia"/>
          <w:sz w:val="28"/>
          <w:szCs w:val="28"/>
        </w:rPr>
        <w:t>不</w:t>
      </w:r>
      <w:proofErr w:type="gramEnd"/>
      <w:r w:rsidRPr="00C64178">
        <w:rPr>
          <w:rFonts w:asciiTheme="minorEastAsia" w:eastAsiaTheme="minorEastAsia" w:hAnsiTheme="minorEastAsia" w:hint="eastAsia"/>
          <w:sz w:val="28"/>
          <w:szCs w:val="28"/>
        </w:rPr>
        <w:t>擅自外出游泳。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四、提倡文明休养，爱护文物古迹、公共财物和自然环境，做到文明浏览、参观、购物、食宿，尊重当地风俗习惯，友好交往，做到不赌博、不酗酒，遵纪守法。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五、休养员要配合领队工作，对车、船、机票安排按照年龄从大到小，同样年龄的优先照顾女性的原则，带家属（孩子）的休养员火车票按上下铺各</w:t>
      </w:r>
      <w:proofErr w:type="gramStart"/>
      <w:r w:rsidRPr="00C64178"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 w:rsidRPr="00C64178">
        <w:rPr>
          <w:rFonts w:asciiTheme="minorEastAsia" w:eastAsiaTheme="minorEastAsia" w:hAnsiTheme="minorEastAsia" w:hint="eastAsia"/>
          <w:sz w:val="28"/>
          <w:szCs w:val="28"/>
        </w:rPr>
        <w:t>分发，一家三口的按上中下各</w:t>
      </w:r>
      <w:proofErr w:type="gramStart"/>
      <w:r w:rsidRPr="00C64178"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 w:rsidRPr="00C64178">
        <w:rPr>
          <w:rFonts w:asciiTheme="minorEastAsia" w:eastAsiaTheme="minorEastAsia" w:hAnsiTheme="minorEastAsia" w:hint="eastAsia"/>
          <w:sz w:val="28"/>
          <w:szCs w:val="28"/>
        </w:rPr>
        <w:t>分发，如遇特殊情况，视情况在可操作的情况下再予以适当调整。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六、积极参加集体活动（包括工作研讨、经验交流、文体活动、作品征集等），增强集体荣誉感，休养员要发扬团结友爱、助人为乐的好风气。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七、要随身带好有效身份证、教师资格证、防晒品、雨具和常用药品等。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八、休养中对有关费用“三不退”：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伙食费——对于计划中的集体用餐，由于个人因素没有参加用餐的，视作自动放弃，不退伙食费；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景点门票费——对于应该参加的集体活动，由于</w:t>
      </w:r>
      <w:proofErr w:type="gramStart"/>
      <w:r w:rsidRPr="00C64178">
        <w:rPr>
          <w:rFonts w:asciiTheme="minorEastAsia" w:eastAsiaTheme="minorEastAsia" w:hAnsiTheme="minorEastAsia" w:hint="eastAsia"/>
          <w:sz w:val="28"/>
          <w:szCs w:val="28"/>
        </w:rPr>
        <w:t>自行不</w:t>
      </w:r>
      <w:proofErr w:type="gramEnd"/>
      <w:r w:rsidRPr="00C64178">
        <w:rPr>
          <w:rFonts w:asciiTheme="minorEastAsia" w:eastAsiaTheme="minorEastAsia" w:hAnsiTheme="minorEastAsia" w:hint="eastAsia"/>
          <w:sz w:val="28"/>
          <w:szCs w:val="28"/>
        </w:rPr>
        <w:t>参加的，视作自动放弃，不退门票费；</w:t>
      </w:r>
    </w:p>
    <w:p w:rsidR="00C56AFE" w:rsidRPr="00C64178" w:rsidRDefault="00C56AFE" w:rsidP="00C56AFE">
      <w:pPr>
        <w:spacing w:line="4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64178">
        <w:rPr>
          <w:rFonts w:asciiTheme="minorEastAsia" w:eastAsiaTheme="minorEastAsia" w:hAnsiTheme="minorEastAsia" w:hint="eastAsia"/>
          <w:sz w:val="28"/>
          <w:szCs w:val="28"/>
        </w:rPr>
        <w:t>住宿床位费——对于已作统一安排的床位，由于本人临时要求不用床位的，视作自动放弃，不退床位费。</w:t>
      </w:r>
    </w:p>
    <w:p w:rsidR="00C56AFE" w:rsidRPr="00C64178" w:rsidRDefault="00C56AFE" w:rsidP="00C56AFE">
      <w:pPr>
        <w:rPr>
          <w:rFonts w:asciiTheme="minorEastAsia" w:eastAsiaTheme="minorEastAsia" w:hAnsiTheme="minorEastAsia"/>
        </w:rPr>
      </w:pPr>
    </w:p>
    <w:p w:rsidR="00C56AFE" w:rsidRPr="00C64178" w:rsidRDefault="00C56AFE" w:rsidP="00C56AFE">
      <w:pPr>
        <w:rPr>
          <w:rFonts w:asciiTheme="minorEastAsia" w:eastAsiaTheme="minorEastAsia" w:hAnsiTheme="minorEastAsia"/>
        </w:rPr>
      </w:pPr>
    </w:p>
    <w:p w:rsidR="00C56AFE" w:rsidRPr="00C64178" w:rsidRDefault="00C56AFE" w:rsidP="00C56AFE">
      <w:pPr>
        <w:rPr>
          <w:rFonts w:asciiTheme="minorEastAsia" w:eastAsiaTheme="minorEastAsia" w:hAnsiTheme="minorEastAsia"/>
        </w:rPr>
      </w:pPr>
    </w:p>
    <w:p w:rsidR="0005059A" w:rsidRPr="00C56AFE" w:rsidRDefault="0005059A"/>
    <w:sectPr w:rsidR="0005059A" w:rsidRPr="00C56AFE" w:rsidSect="00ED02CA">
      <w:footerReference w:type="even" r:id="rId4"/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225" w:rsidRDefault="00C56AFE" w:rsidP="00BA22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2225" w:rsidRDefault="00C56AF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AFE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73B7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AFE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56A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56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赵一君</cp:lastModifiedBy>
  <cp:revision>1</cp:revision>
  <dcterms:created xsi:type="dcterms:W3CDTF">2017-06-01T08:26:00Z</dcterms:created>
  <dcterms:modified xsi:type="dcterms:W3CDTF">2017-06-01T08:27:00Z</dcterms:modified>
</cp:coreProperties>
</file>